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A612CA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8017DB">
        <w:rPr>
          <w:rFonts w:ascii="GHEA Grapalat" w:hAnsi="GHEA Grapalat"/>
          <w:b/>
          <w:sz w:val="24"/>
          <w:lang w:val="hy-AM"/>
        </w:rPr>
        <w:t>1.37.  Արտաքին հետախուզության ծառայություն</w:t>
      </w:r>
    </w:p>
    <w:p w:rsidR="00E31720" w:rsidRPr="008017DB" w:rsidRDefault="00E31720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</w:p>
    <w:p w:rsidR="00A612CA" w:rsidRDefault="00037220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  <w:r w:rsidRPr="008017DB">
        <w:rPr>
          <w:rFonts w:ascii="GHEA Grapalat" w:hAnsi="GHEA Grapalat"/>
          <w:b/>
          <w:sz w:val="24"/>
          <w:lang w:val="hy-AM"/>
        </w:rPr>
        <w:t>1.37.</w:t>
      </w:r>
      <w:r w:rsidRPr="00E31720">
        <w:rPr>
          <w:rFonts w:ascii="GHEA Grapalat" w:hAnsi="GHEA Grapalat"/>
          <w:b/>
          <w:sz w:val="24"/>
          <w:lang w:val="hy-AM"/>
        </w:rPr>
        <w:t>1</w:t>
      </w:r>
      <w:r w:rsidR="00A612CA" w:rsidRPr="008017DB">
        <w:rPr>
          <w:rFonts w:ascii="GHEA Grapalat" w:hAnsi="GHEA Grapalat"/>
          <w:b/>
          <w:sz w:val="24"/>
          <w:lang w:val="hy-AM"/>
        </w:rPr>
        <w:t xml:space="preserve">. </w:t>
      </w:r>
      <w:r w:rsidR="00F54C52" w:rsidRPr="008017DB">
        <w:rPr>
          <w:rFonts w:ascii="GHEA Grapalat" w:hAnsi="GHEA Grapalat"/>
          <w:b/>
          <w:sz w:val="24"/>
          <w:lang w:val="hy-AM"/>
        </w:rPr>
        <w:t>Ոլորտային ծախսեր</w:t>
      </w:r>
      <w:r w:rsidR="003422A6" w:rsidRPr="008017DB">
        <w:rPr>
          <w:rFonts w:ascii="GHEA Grapalat" w:hAnsi="GHEA Grapalat"/>
          <w:b/>
          <w:sz w:val="24"/>
          <w:lang w:val="hy-AM"/>
        </w:rPr>
        <w:t>ն</w:t>
      </w:r>
      <w:r w:rsidR="00F54C52" w:rsidRPr="008017DB">
        <w:rPr>
          <w:rFonts w:ascii="GHEA Grapalat" w:hAnsi="GHEA Grapalat"/>
          <w:b/>
          <w:sz w:val="24"/>
          <w:lang w:val="hy-AM"/>
        </w:rPr>
        <w:t xml:space="preserve"> ըստ բյուջետային գլխավոր կարգադրիչի</w:t>
      </w:r>
    </w:p>
    <w:p w:rsidR="00714537" w:rsidRDefault="00714537" w:rsidP="008017DB">
      <w:pPr>
        <w:pStyle w:val="NormalWeb"/>
        <w:spacing w:before="120" w:beforeAutospacing="0" w:after="120" w:afterAutospacing="0" w:line="23" w:lineRule="atLeast"/>
        <w:ind w:right="-630"/>
        <w:jc w:val="both"/>
      </w:pPr>
      <w:r>
        <w:rPr>
          <w:noProof/>
        </w:rPr>
        <w:drawing>
          <wp:inline distT="0" distB="0" distL="0" distR="0" wp14:anchorId="49A95652" wp14:editId="1672074E">
            <wp:extent cx="6275500" cy="3035935"/>
            <wp:effectExtent l="0" t="0" r="0" b="0"/>
            <wp:docPr id="2" name="Picture 2" descr="C:\Users\VLADIM~1.EDA\AppData\Local\Temp\Rar$DIa12692.49728\ՀՀ արտաքին հետախուզության ծառայ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VLADIM~1.EDA\AppData\Local\Temp\Rar$DIa12692.49728\ՀՀ արտաքին հետախուզության ծառայություն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22" cy="3043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2CA" w:rsidRDefault="00A612CA" w:rsidP="008017DB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F9555B" w:rsidRPr="002A76B2" w:rsidRDefault="00F9555B" w:rsidP="008017DB">
      <w:pPr>
        <w:pStyle w:val="Caption"/>
        <w:keepNext/>
        <w:tabs>
          <w:tab w:val="left" w:pos="1276"/>
        </w:tabs>
        <w:spacing w:line="23" w:lineRule="atLeast"/>
        <w:ind w:right="-63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 xml:space="preserve">. </w:t>
      </w:r>
      <w:r w:rsidR="008017DB">
        <w:rPr>
          <w:rFonts w:ascii="GHEA Grapalat" w:hAnsi="GHEA Grapalat"/>
          <w:sz w:val="18"/>
          <w:szCs w:val="18"/>
          <w:lang w:val="hy-AM"/>
        </w:rPr>
        <w:t>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2605"/>
        <w:gridCol w:w="3060"/>
        <w:gridCol w:w="4320"/>
      </w:tblGrid>
      <w:tr w:rsidR="00F9555B" w:rsidRPr="00D27754" w:rsidTr="008017DB">
        <w:trPr>
          <w:trHeight w:val="593"/>
        </w:trPr>
        <w:tc>
          <w:tcPr>
            <w:tcW w:w="2605" w:type="dxa"/>
            <w:shd w:val="clear" w:color="auto" w:fill="DEEAF6" w:themeFill="accent1" w:themeFillTint="33"/>
          </w:tcPr>
          <w:p w:rsidR="00F9555B" w:rsidRPr="001140E6" w:rsidRDefault="00F9555B" w:rsidP="008017DB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F9555B" w:rsidRPr="00D27754" w:rsidRDefault="00F9555B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Տարեկան ճշտված պլան </w:t>
            </w:r>
          </w:p>
        </w:tc>
        <w:tc>
          <w:tcPr>
            <w:tcW w:w="4320" w:type="dxa"/>
            <w:shd w:val="clear" w:color="auto" w:fill="DEEAF6" w:themeFill="accent1" w:themeFillTint="33"/>
          </w:tcPr>
          <w:p w:rsidR="00F9555B" w:rsidRPr="00D27754" w:rsidRDefault="00F9555B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F9555B" w:rsidRPr="00D27754" w:rsidTr="008017DB">
        <w:trPr>
          <w:trHeight w:val="620"/>
        </w:trPr>
        <w:tc>
          <w:tcPr>
            <w:tcW w:w="2605" w:type="dxa"/>
          </w:tcPr>
          <w:p w:rsidR="00F9555B" w:rsidRPr="00D27754" w:rsidRDefault="00F9555B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32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F9555B" w:rsidRPr="00D27754" w:rsidTr="008017DB">
        <w:trPr>
          <w:trHeight w:val="530"/>
        </w:trPr>
        <w:tc>
          <w:tcPr>
            <w:tcW w:w="2605" w:type="dxa"/>
          </w:tcPr>
          <w:p w:rsidR="00F9555B" w:rsidRPr="00D27754" w:rsidRDefault="00F9555B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4320" w:type="dxa"/>
          </w:tcPr>
          <w:p w:rsidR="00F9555B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CB300F" w:rsidRPr="00D27754" w:rsidTr="008017DB">
        <w:trPr>
          <w:trHeight w:val="710"/>
        </w:trPr>
        <w:tc>
          <w:tcPr>
            <w:tcW w:w="2605" w:type="dxa"/>
          </w:tcPr>
          <w:p w:rsidR="00CB300F" w:rsidRPr="002A76B2" w:rsidRDefault="00CB300F" w:rsidP="008017DB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CB300F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5,536.4</w:t>
            </w:r>
          </w:p>
        </w:tc>
        <w:tc>
          <w:tcPr>
            <w:tcW w:w="4320" w:type="dxa"/>
          </w:tcPr>
          <w:p w:rsidR="00CB300F" w:rsidRPr="00D27754" w:rsidRDefault="00CB300F" w:rsidP="00E31720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2,953.8</w:t>
            </w:r>
          </w:p>
        </w:tc>
      </w:tr>
    </w:tbl>
    <w:p w:rsidR="00F9555B" w:rsidRPr="00852651" w:rsidRDefault="00F9555B" w:rsidP="008017DB">
      <w:pPr>
        <w:pStyle w:val="ListParagraph"/>
        <w:spacing w:before="120" w:after="120" w:line="23" w:lineRule="atLeast"/>
        <w:ind w:left="855" w:right="-630"/>
        <w:jc w:val="both"/>
        <w:rPr>
          <w:rFonts w:ascii="GHEA Grapalat" w:eastAsia="Times New Roman" w:hAnsi="GHEA Grapalat"/>
          <w:noProof/>
          <w:lang w:val="hy-AM"/>
        </w:rPr>
      </w:pPr>
    </w:p>
    <w:p w:rsidR="00A612CA" w:rsidRDefault="00A612CA" w:rsidP="00D7686A">
      <w:pPr>
        <w:pStyle w:val="BodyText1"/>
        <w:spacing w:line="23" w:lineRule="atLeast"/>
        <w:ind w:left="0" w:right="-720"/>
        <w:contextualSpacing/>
        <w:rPr>
          <w:lang w:val="it-IT"/>
        </w:rPr>
      </w:pPr>
      <w:bookmarkStart w:id="0" w:name="_GoBack"/>
      <w:r w:rsidRPr="001D2D3B">
        <w:rPr>
          <w:lang w:val="hy-AM"/>
        </w:rPr>
        <w:t>ՀՀ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արտաքին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հետախուզության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ծառայությունն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իրականացնում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է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Հայաստանի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Հանրապետության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կենսական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շահերին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սպառնացող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արտաքին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վտանգներից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անձի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հասարակության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պետության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պաշտպանության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ինչպես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նաև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պետության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կենսական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ոլորտների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բնականոն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զարգացման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նպատակով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արտաքին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քաղաքական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ռազմական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տնտեսական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գիտատեխնիկական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բնապահպանական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կենսական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այլ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ոլորտներում</w:t>
      </w:r>
      <w:r w:rsidRPr="00E77731">
        <w:rPr>
          <w:lang w:val="it-IT"/>
        </w:rPr>
        <w:t xml:space="preserve"> հետախուզական </w:t>
      </w:r>
      <w:r w:rsidRPr="001D2D3B">
        <w:rPr>
          <w:lang w:val="hy-AM"/>
        </w:rPr>
        <w:t>տեղեկությունների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հավաքագրում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մշակում</w:t>
      </w:r>
      <w:r w:rsidRPr="00E77731">
        <w:rPr>
          <w:lang w:val="it-IT"/>
        </w:rPr>
        <w:t xml:space="preserve">, </w:t>
      </w:r>
      <w:r w:rsidRPr="001D2D3B">
        <w:rPr>
          <w:lang w:val="hy-AM"/>
        </w:rPr>
        <w:t>ամփոփում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և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ներկայացում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ՀՀ</w:t>
      </w:r>
      <w:r w:rsidRPr="00E77731">
        <w:rPr>
          <w:lang w:val="it-IT"/>
        </w:rPr>
        <w:t xml:space="preserve"> </w:t>
      </w:r>
      <w:r w:rsidRPr="001D2D3B">
        <w:rPr>
          <w:lang w:val="hy-AM"/>
        </w:rPr>
        <w:t>վարչապետին</w:t>
      </w:r>
      <w:r w:rsidRPr="00E77731">
        <w:rPr>
          <w:lang w:val="it-IT"/>
        </w:rPr>
        <w:t xml:space="preserve">: </w:t>
      </w:r>
    </w:p>
    <w:p w:rsidR="00A612CA" w:rsidRPr="00081526" w:rsidRDefault="00A612CA" w:rsidP="00D7686A">
      <w:pPr>
        <w:pStyle w:val="BodyText1"/>
        <w:spacing w:line="23" w:lineRule="atLeast"/>
        <w:ind w:left="0" w:right="-720"/>
        <w:contextualSpacing/>
        <w:rPr>
          <w:b/>
          <w:lang w:val="hy-AM"/>
        </w:rPr>
      </w:pPr>
      <w:r w:rsidRPr="00081526">
        <w:rPr>
          <w:b/>
        </w:rPr>
        <w:t>ՀՀ</w:t>
      </w:r>
      <w:r w:rsidRPr="00081526">
        <w:rPr>
          <w:b/>
          <w:lang w:val="it-IT"/>
        </w:rPr>
        <w:t xml:space="preserve"> 202</w:t>
      </w:r>
      <w:r w:rsidR="00417039">
        <w:rPr>
          <w:b/>
          <w:lang w:val="hy-AM"/>
        </w:rPr>
        <w:t>6</w:t>
      </w:r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թվականի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պետական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բյուջեով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նախատեսվել</w:t>
      </w:r>
      <w:proofErr w:type="spellEnd"/>
      <w:r w:rsidRPr="00081526">
        <w:rPr>
          <w:b/>
          <w:lang w:val="it-IT"/>
        </w:rPr>
        <w:t xml:space="preserve"> </w:t>
      </w:r>
      <w:r w:rsidRPr="00081526">
        <w:rPr>
          <w:b/>
        </w:rPr>
        <w:t>է</w:t>
      </w:r>
      <w:r>
        <w:rPr>
          <w:b/>
          <w:lang w:val="it-IT"/>
        </w:rPr>
        <w:t xml:space="preserve"> </w:t>
      </w:r>
      <w:r w:rsidR="00417039">
        <w:rPr>
          <w:b/>
          <w:lang w:val="hy-AM"/>
        </w:rPr>
        <w:t>2</w:t>
      </w:r>
      <w:r>
        <w:rPr>
          <w:b/>
          <w:lang w:val="it-IT"/>
        </w:rPr>
        <w:t>,</w:t>
      </w:r>
      <w:r w:rsidR="00417039">
        <w:rPr>
          <w:b/>
          <w:lang w:val="hy-AM"/>
        </w:rPr>
        <w:t>953</w:t>
      </w:r>
      <w:r>
        <w:rPr>
          <w:b/>
          <w:lang w:val="it-IT"/>
        </w:rPr>
        <w:t>.</w:t>
      </w:r>
      <w:r w:rsidR="00417039">
        <w:rPr>
          <w:b/>
          <w:lang w:val="hy-AM"/>
        </w:rPr>
        <w:t>8</w:t>
      </w:r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մլն</w:t>
      </w:r>
      <w:proofErr w:type="spellEnd"/>
      <w:r w:rsidRPr="00081526">
        <w:rPr>
          <w:b/>
          <w:lang w:val="it-IT"/>
        </w:rPr>
        <w:t xml:space="preserve"> </w:t>
      </w:r>
      <w:proofErr w:type="spellStart"/>
      <w:r w:rsidRPr="00081526">
        <w:rPr>
          <w:b/>
        </w:rPr>
        <w:t>դրամ</w:t>
      </w:r>
      <w:proofErr w:type="spellEnd"/>
      <w:r w:rsidR="00417039">
        <w:rPr>
          <w:b/>
          <w:lang w:val="hy-AM"/>
        </w:rPr>
        <w:t>:</w:t>
      </w:r>
      <w:r w:rsidR="00417039" w:rsidRPr="00417039">
        <w:rPr>
          <w:lang w:val="it-IT"/>
        </w:rPr>
        <w:t xml:space="preserve"> </w:t>
      </w:r>
      <w:r w:rsidR="00417039" w:rsidRPr="00417039">
        <w:rPr>
          <w:b/>
          <w:lang w:val="hy-AM"/>
        </w:rPr>
        <w:t xml:space="preserve">Ծախսերի նվազեցումը ՀՀ 2025 թվականի պետական բյուջեի նկատմամբ կկազմի </w:t>
      </w:r>
      <w:r w:rsidR="00417039">
        <w:rPr>
          <w:b/>
          <w:lang w:val="hy-AM"/>
        </w:rPr>
        <w:t>872</w:t>
      </w:r>
      <w:r w:rsidR="00417039" w:rsidRPr="00417039">
        <w:rPr>
          <w:b/>
          <w:lang w:val="hy-AM"/>
        </w:rPr>
        <w:t>.</w:t>
      </w:r>
      <w:r w:rsidR="00417039">
        <w:rPr>
          <w:b/>
          <w:lang w:val="hy-AM"/>
        </w:rPr>
        <w:t>6</w:t>
      </w:r>
      <w:r w:rsidR="00417039" w:rsidRPr="00417039">
        <w:rPr>
          <w:b/>
          <w:lang w:val="hy-AM"/>
        </w:rPr>
        <w:t xml:space="preserve"> մլն դրամ:</w:t>
      </w:r>
      <w:bookmarkEnd w:id="0"/>
    </w:p>
    <w:sectPr w:rsidR="00A612CA" w:rsidRPr="0008152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7DB" w:rsidRDefault="008017DB" w:rsidP="008017DB">
      <w:pPr>
        <w:spacing w:after="0" w:line="240" w:lineRule="auto"/>
      </w:pPr>
      <w:r>
        <w:separator/>
      </w:r>
    </w:p>
  </w:endnote>
  <w:endnote w:type="continuationSeparator" w:id="0">
    <w:p w:rsidR="008017DB" w:rsidRDefault="008017DB" w:rsidP="0080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88387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7DB" w:rsidRDefault="00801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8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17DB" w:rsidRDefault="00801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7DB" w:rsidRDefault="008017DB" w:rsidP="008017DB">
      <w:pPr>
        <w:spacing w:after="0" w:line="240" w:lineRule="auto"/>
      </w:pPr>
      <w:r>
        <w:separator/>
      </w:r>
    </w:p>
  </w:footnote>
  <w:footnote w:type="continuationSeparator" w:id="0">
    <w:p w:rsidR="008017DB" w:rsidRDefault="008017DB" w:rsidP="008017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CA"/>
    <w:rsid w:val="00037220"/>
    <w:rsid w:val="00047170"/>
    <w:rsid w:val="003422A6"/>
    <w:rsid w:val="00417039"/>
    <w:rsid w:val="00714537"/>
    <w:rsid w:val="00764A3C"/>
    <w:rsid w:val="008017DB"/>
    <w:rsid w:val="00A612CA"/>
    <w:rsid w:val="00A63184"/>
    <w:rsid w:val="00BA177A"/>
    <w:rsid w:val="00C438FB"/>
    <w:rsid w:val="00CB300F"/>
    <w:rsid w:val="00D7686A"/>
    <w:rsid w:val="00E31720"/>
    <w:rsid w:val="00E93A09"/>
    <w:rsid w:val="00F54C52"/>
    <w:rsid w:val="00F9555B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EF8BE4-ECCF-4F59-8941-5C2BB63CA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12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next w:val="Normal"/>
    <w:link w:val="BodytextChar"/>
    <w:qFormat/>
    <w:rsid w:val="00A612CA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A612CA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1"/>
    <w:qFormat/>
    <w:rsid w:val="00F9555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1"/>
    <w:qFormat/>
    <w:locked/>
    <w:rsid w:val="00F9555B"/>
  </w:style>
  <w:style w:type="paragraph" w:styleId="Caption">
    <w:name w:val="caption"/>
    <w:basedOn w:val="Normal"/>
    <w:next w:val="Normal"/>
    <w:uiPriority w:val="35"/>
    <w:qFormat/>
    <w:rsid w:val="00F9555B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71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1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7DB"/>
  </w:style>
  <w:style w:type="paragraph" w:styleId="Footer">
    <w:name w:val="footer"/>
    <w:basedOn w:val="Normal"/>
    <w:link w:val="FooterChar"/>
    <w:uiPriority w:val="99"/>
    <w:unhideWhenUsed/>
    <w:rsid w:val="00801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15</cp:revision>
  <dcterms:created xsi:type="dcterms:W3CDTF">2025-09-15T11:45:00Z</dcterms:created>
  <dcterms:modified xsi:type="dcterms:W3CDTF">2025-09-29T14:07:00Z</dcterms:modified>
</cp:coreProperties>
</file>